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EF" w:rsidRPr="00D75AD4" w:rsidRDefault="004E60AC" w:rsidP="003D33EF">
      <w:pPr>
        <w:autoSpaceDE w:val="0"/>
        <w:autoSpaceDN w:val="0"/>
        <w:adjustRightInd w:val="0"/>
        <w:spacing w:before="120" w:after="0" w:line="312" w:lineRule="auto"/>
        <w:rPr>
          <w:rFonts w:cs="CMR10"/>
          <w:b/>
          <w:color w:val="000000"/>
          <w:sz w:val="28"/>
          <w:szCs w:val="24"/>
        </w:rPr>
      </w:pPr>
      <w:r w:rsidRPr="00D75AD4">
        <w:rPr>
          <w:rFonts w:cs="CMR10"/>
          <w:b/>
          <w:color w:val="000000"/>
          <w:sz w:val="28"/>
          <w:szCs w:val="24"/>
        </w:rPr>
        <w:t>PONTOS NOTÁVEIS</w:t>
      </w:r>
      <w:r w:rsidR="003D33EF" w:rsidRPr="00D75AD4">
        <w:rPr>
          <w:rFonts w:cs="CMR10"/>
          <w:b/>
          <w:color w:val="000000"/>
          <w:sz w:val="28"/>
          <w:szCs w:val="24"/>
        </w:rPr>
        <w:t xml:space="preserve"> DE UM TRIÂNGULO</w:t>
      </w:r>
    </w:p>
    <w:p w:rsidR="003D33EF" w:rsidRPr="008E3BEF" w:rsidRDefault="00D75AD4" w:rsidP="003D33EF">
      <w:pPr>
        <w:autoSpaceDE w:val="0"/>
        <w:autoSpaceDN w:val="0"/>
        <w:adjustRightInd w:val="0"/>
        <w:spacing w:before="120" w:after="0" w:line="312" w:lineRule="auto"/>
        <w:rPr>
          <w:rFonts w:cs="CMR10"/>
          <w:color w:val="000000"/>
          <w:sz w:val="24"/>
          <w:szCs w:val="24"/>
        </w:rPr>
      </w:pPr>
      <w:r>
        <w:rPr>
          <w:rFonts w:cs="CMR10"/>
          <w:noProof/>
          <w:color w:val="000000"/>
          <w:sz w:val="24"/>
          <w:szCs w:val="24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2632075</wp:posOffset>
            </wp:positionH>
            <wp:positionV relativeFrom="margin">
              <wp:posOffset>394970</wp:posOffset>
            </wp:positionV>
            <wp:extent cx="3590290" cy="2428875"/>
            <wp:effectExtent l="1905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7337" r="4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9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D30" w:rsidRPr="00285DC5" w:rsidRDefault="003D33EF" w:rsidP="003D33EF">
      <w:pPr>
        <w:autoSpaceDE w:val="0"/>
        <w:autoSpaceDN w:val="0"/>
        <w:adjustRightInd w:val="0"/>
        <w:spacing w:before="120" w:after="0" w:line="312" w:lineRule="auto"/>
        <w:jc w:val="both"/>
        <w:rPr>
          <w:rFonts w:cs="CMR10"/>
          <w:color w:val="000000"/>
          <w:sz w:val="24"/>
          <w:szCs w:val="24"/>
        </w:rPr>
      </w:pPr>
      <w:r w:rsidRPr="00285DC5">
        <w:rPr>
          <w:rFonts w:cs="CMR10"/>
          <w:color w:val="000000"/>
          <w:sz w:val="24"/>
          <w:szCs w:val="24"/>
        </w:rPr>
        <w:t>Um jardineiro da Câmara Municipal tem a tarefa de reflorestar uma pequena região triangular, com lados de 6, 5 e 4 metros, que se situa no entroncamento de trê</w:t>
      </w:r>
      <w:r w:rsidR="001B5D30" w:rsidRPr="00285DC5">
        <w:rPr>
          <w:rFonts w:cs="CMR10"/>
          <w:color w:val="000000"/>
          <w:sz w:val="24"/>
          <w:szCs w:val="24"/>
        </w:rPr>
        <w:t>s estradas.</w:t>
      </w:r>
    </w:p>
    <w:p w:rsidR="003D33EF" w:rsidRDefault="003D33EF" w:rsidP="003D33EF">
      <w:pPr>
        <w:autoSpaceDE w:val="0"/>
        <w:autoSpaceDN w:val="0"/>
        <w:adjustRightInd w:val="0"/>
        <w:spacing w:before="120" w:after="0" w:line="312" w:lineRule="auto"/>
        <w:jc w:val="both"/>
        <w:rPr>
          <w:rFonts w:cs="CMR10"/>
          <w:color w:val="000000"/>
          <w:sz w:val="24"/>
          <w:szCs w:val="24"/>
        </w:rPr>
      </w:pPr>
      <w:r w:rsidRPr="00285DC5">
        <w:rPr>
          <w:rFonts w:cs="CMR10"/>
          <w:color w:val="000000"/>
          <w:sz w:val="24"/>
          <w:szCs w:val="24"/>
        </w:rPr>
        <w:t>Depois de alguma ponderação, decid</w:t>
      </w:r>
      <w:r w:rsidR="00EB6386">
        <w:rPr>
          <w:rFonts w:cs="CMR10"/>
          <w:color w:val="000000"/>
          <w:sz w:val="24"/>
          <w:szCs w:val="24"/>
        </w:rPr>
        <w:t>iu colocar apenas uma oliveira n</w:t>
      </w:r>
      <w:r w:rsidRPr="00285DC5">
        <w:rPr>
          <w:rFonts w:cs="CMR10"/>
          <w:color w:val="000000"/>
          <w:sz w:val="24"/>
          <w:szCs w:val="24"/>
        </w:rPr>
        <w:t xml:space="preserve">o </w:t>
      </w:r>
      <w:r w:rsidRPr="00285DC5">
        <w:rPr>
          <w:rFonts w:cs="CMTI10"/>
          <w:color w:val="000000"/>
          <w:sz w:val="24"/>
          <w:szCs w:val="24"/>
        </w:rPr>
        <w:t xml:space="preserve">centro </w:t>
      </w:r>
      <w:r w:rsidRPr="00285DC5">
        <w:rPr>
          <w:rFonts w:cs="CMR10"/>
          <w:color w:val="000000"/>
          <w:sz w:val="24"/>
          <w:szCs w:val="24"/>
        </w:rPr>
        <w:t>desse triângulo.</w:t>
      </w:r>
    </w:p>
    <w:p w:rsidR="00083D20" w:rsidRDefault="00083D20" w:rsidP="003D33EF">
      <w:pPr>
        <w:autoSpaceDE w:val="0"/>
        <w:autoSpaceDN w:val="0"/>
        <w:adjustRightInd w:val="0"/>
        <w:spacing w:before="120" w:after="0" w:line="312" w:lineRule="auto"/>
        <w:jc w:val="both"/>
        <w:rPr>
          <w:rFonts w:cs="CMR10"/>
          <w:color w:val="000000"/>
          <w:sz w:val="24"/>
          <w:szCs w:val="24"/>
        </w:rPr>
      </w:pPr>
    </w:p>
    <w:tbl>
      <w:tblPr>
        <w:tblStyle w:val="Tabelacomgrelha"/>
        <w:tblW w:w="0" w:type="auto"/>
        <w:tblLayout w:type="fixed"/>
        <w:tblLook w:val="04A0"/>
      </w:tblPr>
      <w:tblGrid>
        <w:gridCol w:w="5211"/>
        <w:gridCol w:w="42"/>
        <w:gridCol w:w="4778"/>
      </w:tblGrid>
      <w:tr w:rsidR="00083D20" w:rsidTr="00361D3F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053FC" w:rsidRDefault="00083D20" w:rsidP="003D33EF">
            <w:pPr>
              <w:autoSpaceDE w:val="0"/>
              <w:autoSpaceDN w:val="0"/>
              <w:adjustRightInd w:val="0"/>
              <w:spacing w:before="12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 w:rsidRPr="00285DC5">
              <w:rPr>
                <w:rFonts w:cs="CMR10"/>
                <w:color w:val="000000"/>
                <w:sz w:val="24"/>
                <w:szCs w:val="24"/>
              </w:rPr>
              <w:t>Quando estava a fazer o buraco para colocar a oliveira deparou-se com um pequeno desafio:</w:t>
            </w:r>
          </w:p>
          <w:p w:rsidR="008053FC" w:rsidRDefault="008053FC" w:rsidP="003D33EF">
            <w:pPr>
              <w:autoSpaceDE w:val="0"/>
              <w:autoSpaceDN w:val="0"/>
              <w:adjustRightInd w:val="0"/>
              <w:spacing w:before="12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color w:val="000000"/>
                <w:sz w:val="24"/>
                <w:szCs w:val="24"/>
              </w:rPr>
              <w:t>C</w:t>
            </w:r>
            <w:r w:rsidR="00083D20" w:rsidRPr="00285DC5">
              <w:rPr>
                <w:rFonts w:cs="CMR10"/>
                <w:color w:val="000000"/>
                <w:sz w:val="24"/>
                <w:szCs w:val="24"/>
              </w:rPr>
              <w:t>omo determinar o centro do triângul</w:t>
            </w:r>
            <w:r>
              <w:rPr>
                <w:rFonts w:cs="CMR10"/>
                <w:color w:val="000000"/>
                <w:sz w:val="24"/>
                <w:szCs w:val="24"/>
              </w:rPr>
              <w:t>o?</w:t>
            </w:r>
          </w:p>
          <w:p w:rsidR="00083D20" w:rsidRDefault="00083D20" w:rsidP="003D33EF">
            <w:pPr>
              <w:autoSpaceDE w:val="0"/>
              <w:autoSpaceDN w:val="0"/>
              <w:adjustRightInd w:val="0"/>
              <w:spacing w:before="12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 w:rsidRPr="00285DC5">
              <w:rPr>
                <w:rFonts w:cs="CMR10"/>
                <w:color w:val="000000"/>
                <w:sz w:val="24"/>
                <w:szCs w:val="24"/>
              </w:rPr>
              <w:t>Pensou em colocar a planta à mesma distância dos trê</w:t>
            </w:r>
            <w:r>
              <w:rPr>
                <w:rFonts w:cs="CMR10"/>
                <w:color w:val="000000"/>
                <w:sz w:val="24"/>
                <w:szCs w:val="24"/>
              </w:rPr>
              <w:t>s vértices</w:t>
            </w:r>
            <w:r w:rsidRPr="00285DC5">
              <w:rPr>
                <w:rFonts w:cs="CMR10"/>
                <w:color w:val="000000"/>
                <w:sz w:val="24"/>
                <w:szCs w:val="24"/>
              </w:rPr>
              <w:t xml:space="preserve"> do triângulo</w:t>
            </w:r>
            <w:r>
              <w:rPr>
                <w:rFonts w:cs="CMR10"/>
                <w:color w:val="000000"/>
                <w:sz w:val="24"/>
                <w:szCs w:val="24"/>
              </w:rPr>
              <w:t xml:space="preserve"> (ponto C)</w:t>
            </w:r>
            <w:r w:rsidRPr="00285DC5">
              <w:rPr>
                <w:rFonts w:cs="CMR10"/>
                <w:color w:val="000000"/>
                <w:sz w:val="24"/>
                <w:szCs w:val="24"/>
              </w:rPr>
              <w:t xml:space="preserve">, tal como sugere a figura 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do lado</w:t>
            </w:r>
            <w:r w:rsidRPr="00285DC5">
              <w:rPr>
                <w:rFonts w:cs="CMR10"/>
                <w:color w:val="000000"/>
                <w:sz w:val="24"/>
                <w:szCs w:val="24"/>
              </w:rPr>
              <w:t>.</w:t>
            </w:r>
            <w:r>
              <w:rPr>
                <w:rFonts w:cs="CMR10"/>
                <w:color w:val="000000"/>
                <w:sz w:val="24"/>
                <w:szCs w:val="24"/>
              </w:rPr>
              <w:t xml:space="preserve"> </w:t>
            </w:r>
            <w:r w:rsidRPr="001E4C54">
              <w:rPr>
                <w:rFonts w:cs="CMR10"/>
                <w:color w:val="000000"/>
                <w:sz w:val="24"/>
                <w:szCs w:val="24"/>
              </w:rPr>
              <w:t>Contudo, estava muito perto de um dos lados do triângulo.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D20" w:rsidRDefault="00083D20" w:rsidP="005E347B">
            <w:pPr>
              <w:autoSpaceDE w:val="0"/>
              <w:autoSpaceDN w:val="0"/>
              <w:adjustRightInd w:val="0"/>
              <w:spacing w:before="120" w:line="312" w:lineRule="auto"/>
              <w:ind w:left="-108"/>
              <w:jc w:val="center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  <w:drawing>
                <wp:inline distT="0" distB="0" distL="0" distR="0">
                  <wp:extent cx="2847937" cy="1649895"/>
                  <wp:effectExtent l="19050" t="0" r="0" b="0"/>
                  <wp:docPr id="13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107" cy="1651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3FC" w:rsidTr="00361D3F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53FC" w:rsidRDefault="008053FC" w:rsidP="005E347B">
            <w:pPr>
              <w:autoSpaceDE w:val="0"/>
              <w:autoSpaceDN w:val="0"/>
              <w:adjustRightInd w:val="0"/>
              <w:spacing w:before="240" w:line="312" w:lineRule="auto"/>
              <w:jc w:val="both"/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</w:pP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1? </w:t>
            </w:r>
            <w:r w:rsidR="00772F68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Como constru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ir o ponto equidistante dos três vértices de um triângulo?</w:t>
            </w:r>
          </w:p>
          <w:p w:rsidR="005E347B" w:rsidRPr="008053FC" w:rsidRDefault="005E347B" w:rsidP="005E347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</w:pPr>
          </w:p>
        </w:tc>
      </w:tr>
      <w:tr w:rsidR="00083D20" w:rsidTr="00361D3F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053FC" w:rsidRDefault="00083D20" w:rsidP="003D33EF">
            <w:pPr>
              <w:autoSpaceDE w:val="0"/>
              <w:autoSpaceDN w:val="0"/>
              <w:adjustRightInd w:val="0"/>
              <w:spacing w:before="12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 w:rsidRPr="001E4C54">
              <w:rPr>
                <w:rFonts w:cs="CMR10"/>
                <w:color w:val="000000"/>
                <w:sz w:val="24"/>
                <w:szCs w:val="24"/>
              </w:rPr>
              <w:t>Enquanto efetuava as medições para descobrir o centro apareceu outro colega jardineiro que lhe sugeriu que colocasse a oliveira à mesma dist</w:t>
            </w:r>
            <w:r>
              <w:rPr>
                <w:rFonts w:cs="CMR10"/>
                <w:color w:val="000000"/>
                <w:sz w:val="24"/>
                <w:szCs w:val="24"/>
              </w:rPr>
              <w:t>ância dos três lados</w:t>
            </w:r>
            <w:r w:rsidRPr="001E4C54">
              <w:rPr>
                <w:rFonts w:cs="CMR10"/>
                <w:color w:val="000000"/>
                <w:sz w:val="24"/>
                <w:szCs w:val="24"/>
              </w:rPr>
              <w:t xml:space="preserve"> do triâ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ngulo.</w:t>
            </w:r>
          </w:p>
          <w:p w:rsidR="00083D20" w:rsidRDefault="00083D20" w:rsidP="003D33EF">
            <w:pPr>
              <w:autoSpaceDE w:val="0"/>
              <w:autoSpaceDN w:val="0"/>
              <w:adjustRightInd w:val="0"/>
              <w:spacing w:before="12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 w:rsidRPr="001E4C54">
              <w:rPr>
                <w:rFonts w:cs="CMR10"/>
                <w:color w:val="000000"/>
                <w:sz w:val="24"/>
                <w:szCs w:val="24"/>
              </w:rPr>
              <w:t xml:space="preserve">Depois de efetuarem novas medições chegaram à conclusão que o ponto </w:t>
            </w:r>
            <w:r>
              <w:rPr>
                <w:rFonts w:cs="CMMI10"/>
                <w:color w:val="000000"/>
                <w:sz w:val="24"/>
                <w:szCs w:val="24"/>
              </w:rPr>
              <w:t>I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 xml:space="preserve"> (figura do lado)</w:t>
            </w:r>
            <w:proofErr w:type="gramStart"/>
            <w:r w:rsidRPr="001E4C54">
              <w:rPr>
                <w:rFonts w:cs="CMR10"/>
                <w:color w:val="000000"/>
                <w:sz w:val="24"/>
                <w:szCs w:val="24"/>
              </w:rPr>
              <w:t>,</w:t>
            </w:r>
            <w:proofErr w:type="gramEnd"/>
            <w:r w:rsidRPr="001E4C54">
              <w:rPr>
                <w:rFonts w:cs="CMR10"/>
                <w:color w:val="000000"/>
                <w:sz w:val="24"/>
                <w:szCs w:val="24"/>
              </w:rPr>
              <w:t xml:space="preserve"> ficava à mesma distância dos tr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ês lados</w:t>
            </w:r>
            <w:r w:rsidRPr="001E4C54">
              <w:rPr>
                <w:rFonts w:cs="CMR10"/>
                <w:color w:val="000000"/>
                <w:sz w:val="24"/>
                <w:szCs w:val="24"/>
              </w:rPr>
              <w:t>. Contudo, estava mu</w:t>
            </w:r>
            <w:r>
              <w:rPr>
                <w:rFonts w:cs="CMR10"/>
                <w:color w:val="000000"/>
                <w:sz w:val="24"/>
                <w:szCs w:val="24"/>
              </w:rPr>
              <w:t>ito afastado de um dos vértices</w:t>
            </w:r>
            <w:r w:rsidRPr="001E4C54">
              <w:rPr>
                <w:rFonts w:cs="CMR10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D20" w:rsidRDefault="00083D20" w:rsidP="008053FC">
            <w:pPr>
              <w:autoSpaceDE w:val="0"/>
              <w:autoSpaceDN w:val="0"/>
              <w:adjustRightInd w:val="0"/>
              <w:spacing w:before="120" w:line="312" w:lineRule="auto"/>
              <w:jc w:val="center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  <w:drawing>
                <wp:inline distT="0" distB="0" distL="0" distR="0">
                  <wp:extent cx="2906177" cy="1817735"/>
                  <wp:effectExtent l="19050" t="0" r="8473" b="0"/>
                  <wp:docPr id="1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679" cy="1821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3FC" w:rsidTr="00361D3F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53FC" w:rsidRDefault="008053FC" w:rsidP="005E347B">
            <w:pPr>
              <w:autoSpaceDE w:val="0"/>
              <w:autoSpaceDN w:val="0"/>
              <w:adjustRightInd w:val="0"/>
              <w:spacing w:before="240" w:line="312" w:lineRule="auto"/>
              <w:jc w:val="both"/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</w:pP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2? </w:t>
            </w:r>
            <w:r w:rsidR="00772F68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Como constru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ir o pont</w:t>
            </w: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o equidistante dos três lados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 de um triângulo?</w:t>
            </w:r>
          </w:p>
        </w:tc>
      </w:tr>
      <w:tr w:rsidR="00516849" w:rsidTr="00361D3F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6849" w:rsidRDefault="00516849" w:rsidP="005E347B">
            <w:pPr>
              <w:autoSpaceDE w:val="0"/>
              <w:autoSpaceDN w:val="0"/>
              <w:adjustRightInd w:val="0"/>
              <w:spacing w:before="360" w:line="312" w:lineRule="auto"/>
              <w:jc w:val="both"/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</w:pPr>
            <w:r>
              <w:rPr>
                <w:rFonts w:cs="CMR10"/>
                <w:color w:val="000000"/>
                <w:sz w:val="24"/>
                <w:szCs w:val="24"/>
              </w:rPr>
              <w:t>E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>nquanto discutiam qual seria a melhor solução apareceu o Presidente para se inteirar dos trabalhos. Insatisfeito com as propostas sugeridas pelos dois jardineiros, o Presidente sugeriu que colocassem a oliveira no ponto de encontro das três alturas do triângulo.</w:t>
            </w:r>
          </w:p>
        </w:tc>
      </w:tr>
      <w:tr w:rsidR="005E347B" w:rsidTr="00361D3F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16849" w:rsidRDefault="00083D20" w:rsidP="00361D3F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</w:pPr>
            <w:r>
              <w:rPr>
                <w:rFonts w:cs="CMR10"/>
                <w:color w:val="000000"/>
                <w:sz w:val="24"/>
                <w:szCs w:val="24"/>
              </w:rPr>
              <w:lastRenderedPageBreak/>
              <w:t>Porém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, efetuadas novas medições, a solução sugerida 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pelo P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>residente ainda parecia pior. A Oliveira ficava muito próxima de um dos vértices do triâ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 xml:space="preserve">ngulo, </w:t>
            </w:r>
            <w:r w:rsidR="00772F68">
              <w:rPr>
                <w:rFonts w:cs="CMR10"/>
                <w:color w:val="000000"/>
                <w:sz w:val="24"/>
                <w:szCs w:val="24"/>
              </w:rPr>
              <w:t xml:space="preserve">tal </w:t>
            </w:r>
            <w:r w:rsidR="00BE3E99">
              <w:rPr>
                <w:rFonts w:cs="CMR10"/>
                <w:color w:val="000000"/>
                <w:sz w:val="24"/>
                <w:szCs w:val="24"/>
              </w:rPr>
              <w:t xml:space="preserve">como mostra a figura do 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l</w:t>
            </w:r>
            <w:r w:rsidR="00BE3E99">
              <w:rPr>
                <w:rFonts w:cs="CMR10"/>
                <w:color w:val="000000"/>
                <w:sz w:val="24"/>
                <w:szCs w:val="24"/>
              </w:rPr>
              <w:t>a</w:t>
            </w:r>
            <w:r w:rsidR="008053FC">
              <w:rPr>
                <w:rFonts w:cs="CMR10"/>
                <w:color w:val="000000"/>
                <w:sz w:val="24"/>
                <w:szCs w:val="24"/>
              </w:rPr>
              <w:t>do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>.</w:t>
            </w:r>
          </w:p>
          <w:p w:rsidR="00083D20" w:rsidRDefault="00516849" w:rsidP="00361D3F">
            <w:pPr>
              <w:autoSpaceDE w:val="0"/>
              <w:autoSpaceDN w:val="0"/>
              <w:adjustRightInd w:val="0"/>
              <w:spacing w:before="240"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3? 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Como </w:t>
            </w:r>
            <w:r w:rsidR="00772F68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constru</w:t>
            </w: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ir</w:t>
            </w:r>
            <w:r w:rsidR="00772F68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 o ponto de encontro das</w:t>
            </w: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 alturas de um triângulo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?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D20" w:rsidRDefault="00083D20" w:rsidP="00361D3F">
            <w:pPr>
              <w:autoSpaceDE w:val="0"/>
              <w:autoSpaceDN w:val="0"/>
              <w:adjustRightInd w:val="0"/>
              <w:spacing w:before="120" w:line="312" w:lineRule="auto"/>
              <w:jc w:val="center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  <w:drawing>
                <wp:inline distT="0" distB="0" distL="0" distR="0">
                  <wp:extent cx="2661304" cy="1665027"/>
                  <wp:effectExtent l="19050" t="0" r="5696" b="0"/>
                  <wp:docPr id="1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3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304" cy="1665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2E" w:rsidTr="00361D3F">
        <w:tc>
          <w:tcPr>
            <w:tcW w:w="5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D20" w:rsidRDefault="008053FC" w:rsidP="00361D3F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cs="CMR10"/>
                <w:color w:val="000000"/>
                <w:sz w:val="24"/>
                <w:szCs w:val="24"/>
              </w:rPr>
            </w:pPr>
            <w:r w:rsidRPr="008E3BEF">
              <w:rPr>
                <w:rFonts w:cs="CMR10"/>
                <w:color w:val="000000"/>
                <w:sz w:val="24"/>
                <w:szCs w:val="24"/>
              </w:rPr>
              <w:t>Cada vez mais confusos, decidiram telefonar ao engenheiro da Câ</w:t>
            </w:r>
            <w:r w:rsidR="000C402E">
              <w:rPr>
                <w:rFonts w:cs="CMR10"/>
                <w:color w:val="000000"/>
                <w:sz w:val="24"/>
                <w:szCs w:val="24"/>
              </w:rPr>
              <w:t>mara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. O engenheiro disse-lhes para colocarem a oliveira a dois terços da distância que une cada vértice ao ponto médio do lado oposto. Como é mesmo? O engenheiro explica: </w:t>
            </w:r>
            <w:r w:rsidRPr="008E3BEF">
              <w:rPr>
                <w:rFonts w:cs="CMSY10"/>
                <w:color w:val="000000"/>
                <w:sz w:val="24"/>
                <w:szCs w:val="24"/>
              </w:rPr>
              <w:t xml:space="preserve">− </w:t>
            </w:r>
            <w:r w:rsidRPr="008E3BEF">
              <w:rPr>
                <w:rFonts w:cs="CMTI10"/>
                <w:color w:val="000000"/>
                <w:sz w:val="24"/>
                <w:szCs w:val="24"/>
              </w:rPr>
              <w:t>É fácil,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 </w:t>
            </w:r>
            <w:r w:rsidRPr="008E3BEF">
              <w:rPr>
                <w:rFonts w:cs="CMTI10"/>
                <w:color w:val="000000"/>
                <w:sz w:val="24"/>
                <w:szCs w:val="24"/>
              </w:rPr>
              <w:t>determinam o ponto mé</w:t>
            </w:r>
            <w:r>
              <w:rPr>
                <w:rFonts w:cs="CMTI10"/>
                <w:color w:val="000000"/>
                <w:sz w:val="24"/>
                <w:szCs w:val="24"/>
              </w:rPr>
              <w:t xml:space="preserve">dio de cada </w:t>
            </w:r>
            <w:r w:rsidR="000C402E">
              <w:rPr>
                <w:rFonts w:cs="CMTI10"/>
                <w:color w:val="000000"/>
                <w:sz w:val="24"/>
                <w:szCs w:val="24"/>
              </w:rPr>
              <w:t xml:space="preserve">um dos </w:t>
            </w:r>
            <w:r>
              <w:rPr>
                <w:rFonts w:cs="CMTI10"/>
                <w:color w:val="000000"/>
                <w:sz w:val="24"/>
                <w:szCs w:val="24"/>
              </w:rPr>
              <w:t>lado</w:t>
            </w:r>
            <w:r w:rsidR="000C402E">
              <w:rPr>
                <w:rFonts w:cs="CMTI10"/>
                <w:color w:val="000000"/>
                <w:sz w:val="24"/>
                <w:szCs w:val="24"/>
              </w:rPr>
              <w:t>s</w:t>
            </w:r>
            <w:r w:rsidRPr="008E3BEF">
              <w:rPr>
                <w:rFonts w:cs="CMTI10"/>
                <w:color w:val="000000"/>
                <w:sz w:val="24"/>
                <w:szCs w:val="24"/>
              </w:rPr>
              <w:t xml:space="preserve"> do triângulo; de seguida unem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MTI10"/>
                <w:color w:val="000000"/>
                <w:sz w:val="24"/>
                <w:szCs w:val="24"/>
              </w:rPr>
              <w:t>esse ponto com o</w:t>
            </w:r>
            <w:r w:rsidR="000C402E" w:rsidRPr="008E3BEF">
              <w:rPr>
                <w:rFonts w:cs="CMTI10"/>
                <w:color w:val="000000"/>
                <w:sz w:val="24"/>
                <w:szCs w:val="24"/>
              </w:rPr>
              <w:t xml:space="preserve"> vé</w:t>
            </w:r>
            <w:r w:rsidR="000C402E">
              <w:rPr>
                <w:rFonts w:cs="CMTI10"/>
                <w:color w:val="000000"/>
                <w:sz w:val="24"/>
                <w:szCs w:val="24"/>
              </w:rPr>
              <w:t xml:space="preserve">rtice </w:t>
            </w:r>
            <w:r w:rsidR="000C402E" w:rsidRPr="008E3BEF">
              <w:rPr>
                <w:rFonts w:cs="CMTI10"/>
                <w:color w:val="000000"/>
                <w:sz w:val="24"/>
                <w:szCs w:val="24"/>
              </w:rPr>
              <w:t xml:space="preserve">oposto; </w:t>
            </w:r>
            <w:r w:rsidR="00361D3F" w:rsidRPr="008E3BEF">
              <w:rPr>
                <w:rFonts w:cs="CMTI10"/>
                <w:color w:val="000000"/>
                <w:sz w:val="24"/>
                <w:szCs w:val="24"/>
              </w:rPr>
              <w:t>colocam a oliveira no</w:t>
            </w:r>
            <w:r w:rsidR="00361D3F" w:rsidRPr="008E3BEF">
              <w:rPr>
                <w:rFonts w:cs="CMR10"/>
                <w:color w:val="000000"/>
                <w:sz w:val="24"/>
                <w:szCs w:val="24"/>
              </w:rPr>
              <w:t xml:space="preserve"> </w:t>
            </w:r>
            <w:r w:rsidR="00361D3F" w:rsidRPr="008E3BEF">
              <w:rPr>
                <w:rFonts w:cs="CMTI10"/>
                <w:color w:val="000000"/>
                <w:sz w:val="24"/>
                <w:szCs w:val="24"/>
              </w:rPr>
              <w:t>ponto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D20" w:rsidRDefault="008053FC" w:rsidP="008053FC">
            <w:pPr>
              <w:autoSpaceDE w:val="0"/>
              <w:autoSpaceDN w:val="0"/>
              <w:adjustRightInd w:val="0"/>
              <w:spacing w:before="120" w:line="312" w:lineRule="auto"/>
              <w:jc w:val="center"/>
              <w:rPr>
                <w:rFonts w:cs="CMR10"/>
                <w:color w:val="000000"/>
                <w:sz w:val="24"/>
                <w:szCs w:val="24"/>
              </w:rPr>
            </w:pPr>
            <w:r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  <w:drawing>
                <wp:inline distT="0" distB="0" distL="0" distR="0">
                  <wp:extent cx="2715904" cy="1664407"/>
                  <wp:effectExtent l="19050" t="0" r="8246" b="0"/>
                  <wp:docPr id="1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032" cy="1666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3FC" w:rsidTr="00361D3F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53FC" w:rsidRDefault="008053FC" w:rsidP="00BE3E99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cs="CMR10"/>
                <w:noProof/>
                <w:color w:val="000000"/>
                <w:sz w:val="24"/>
                <w:szCs w:val="24"/>
                <w:lang w:eastAsia="pt-PT"/>
              </w:rPr>
            </w:pPr>
            <w:proofErr w:type="gramStart"/>
            <w:r w:rsidRPr="008E3BEF">
              <w:rPr>
                <w:rFonts w:cs="CMTI10"/>
                <w:color w:val="000000"/>
                <w:sz w:val="24"/>
                <w:szCs w:val="24"/>
              </w:rPr>
              <w:t>onde</w:t>
            </w:r>
            <w:proofErr w:type="gramEnd"/>
            <w:r w:rsidRPr="008E3BEF">
              <w:rPr>
                <w:rFonts w:cs="CMTI10"/>
                <w:color w:val="000000"/>
                <w:sz w:val="24"/>
                <w:szCs w:val="24"/>
              </w:rPr>
              <w:t xml:space="preserve"> </w:t>
            </w:r>
            <w:r w:rsidR="005E347B">
              <w:rPr>
                <w:rFonts w:cs="CMTI10"/>
                <w:color w:val="000000"/>
                <w:sz w:val="24"/>
                <w:szCs w:val="24"/>
              </w:rPr>
              <w:t>ess</w:t>
            </w:r>
            <w:r w:rsidRPr="008E3BEF">
              <w:rPr>
                <w:rFonts w:cs="CMTI10"/>
                <w:color w:val="000000"/>
                <w:sz w:val="24"/>
                <w:szCs w:val="24"/>
              </w:rPr>
              <w:t>as três linhas se cruzam</w:t>
            </w:r>
            <w:r>
              <w:rPr>
                <w:rFonts w:cs="CMR10"/>
                <w:color w:val="000000"/>
                <w:sz w:val="24"/>
                <w:szCs w:val="24"/>
              </w:rPr>
              <w:t xml:space="preserve">. 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Palavra de engenheiro! Assim procederam os jardineiros, tendo obtido o ponto </w:t>
            </w:r>
            <w:r w:rsidRPr="008E3BEF">
              <w:rPr>
                <w:rFonts w:cs="CMMI10"/>
                <w:color w:val="000000"/>
                <w:sz w:val="24"/>
                <w:szCs w:val="24"/>
              </w:rPr>
              <w:t>B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 xml:space="preserve">, tal como </w:t>
            </w:r>
            <w:r w:rsidR="00BE3E99" w:rsidRPr="008E3BEF">
              <w:rPr>
                <w:rFonts w:cs="CMR10"/>
                <w:color w:val="000000"/>
                <w:sz w:val="24"/>
                <w:szCs w:val="24"/>
              </w:rPr>
              <w:t>ilustra</w:t>
            </w:r>
            <w:r w:rsidR="00BE3E99">
              <w:rPr>
                <w:rFonts w:cs="CMR10"/>
                <w:color w:val="000000"/>
                <w:sz w:val="24"/>
                <w:szCs w:val="24"/>
              </w:rPr>
              <w:t xml:space="preserve"> 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>a figura</w:t>
            </w:r>
            <w:r w:rsidR="00772F68">
              <w:rPr>
                <w:rFonts w:cs="CMR10"/>
                <w:color w:val="000000"/>
                <w:sz w:val="24"/>
                <w:szCs w:val="24"/>
              </w:rPr>
              <w:t xml:space="preserve"> anterior</w:t>
            </w:r>
            <w:r w:rsidRPr="008E3BEF">
              <w:rPr>
                <w:rFonts w:cs="CMR10"/>
                <w:color w:val="000000"/>
                <w:sz w:val="24"/>
                <w:szCs w:val="24"/>
              </w:rPr>
              <w:t>.</w:t>
            </w:r>
          </w:p>
        </w:tc>
      </w:tr>
      <w:tr w:rsidR="008053FC" w:rsidTr="00361D3F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53FC" w:rsidRPr="008053FC" w:rsidRDefault="008053FC" w:rsidP="005E347B">
            <w:pPr>
              <w:autoSpaceDE w:val="0"/>
              <w:autoSpaceDN w:val="0"/>
              <w:adjustRightInd w:val="0"/>
              <w:spacing w:before="240" w:line="312" w:lineRule="auto"/>
              <w:jc w:val="both"/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</w:pP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4? </w:t>
            </w:r>
            <w:r w:rsidR="00772F68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Como constru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ir o pont</w:t>
            </w:r>
            <w:r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>o de encontro das medianas</w:t>
            </w:r>
            <w:r w:rsidRPr="008053FC">
              <w:rPr>
                <w:rFonts w:cs="CMR10"/>
                <w:b/>
                <w:noProof/>
                <w:color w:val="000000"/>
                <w:sz w:val="24"/>
                <w:szCs w:val="24"/>
                <w:lang w:eastAsia="pt-PT"/>
              </w:rPr>
              <w:t xml:space="preserve"> de um triângulo?</w:t>
            </w:r>
          </w:p>
        </w:tc>
      </w:tr>
    </w:tbl>
    <w:p w:rsidR="003D33EF" w:rsidRPr="008E3BEF" w:rsidRDefault="008E3BEF" w:rsidP="005E347B">
      <w:pPr>
        <w:autoSpaceDE w:val="0"/>
        <w:autoSpaceDN w:val="0"/>
        <w:adjustRightInd w:val="0"/>
        <w:spacing w:before="360" w:after="0" w:line="312" w:lineRule="auto"/>
        <w:jc w:val="both"/>
        <w:rPr>
          <w:rFonts w:cs="CMR10"/>
          <w:color w:val="000000"/>
          <w:sz w:val="24"/>
          <w:szCs w:val="24"/>
        </w:rPr>
      </w:pPr>
      <w:r w:rsidRPr="008E3BEF">
        <w:rPr>
          <w:rFonts w:cs="CMR10"/>
          <w:color w:val="000000"/>
          <w:sz w:val="24"/>
          <w:szCs w:val="24"/>
        </w:rPr>
        <w:t>Ora, se os jardi</w:t>
      </w:r>
      <w:r w:rsidR="003D33EF" w:rsidRPr="008E3BEF">
        <w:rPr>
          <w:rFonts w:cs="CMR10"/>
          <w:color w:val="000000"/>
          <w:sz w:val="24"/>
          <w:szCs w:val="24"/>
        </w:rPr>
        <w:t>n</w:t>
      </w:r>
      <w:r w:rsidRPr="008E3BEF">
        <w:rPr>
          <w:rFonts w:cs="CMR10"/>
          <w:color w:val="000000"/>
          <w:sz w:val="24"/>
          <w:szCs w:val="24"/>
        </w:rPr>
        <w:t>eiros estavam com dúvidas, com mais dú</w:t>
      </w:r>
      <w:r w:rsidR="003D33EF" w:rsidRPr="008E3BEF">
        <w:rPr>
          <w:rFonts w:cs="CMR10"/>
          <w:color w:val="000000"/>
          <w:sz w:val="24"/>
          <w:szCs w:val="24"/>
        </w:rPr>
        <w:t>vidas</w:t>
      </w:r>
      <w:r w:rsidRPr="008E3BEF">
        <w:rPr>
          <w:rFonts w:cs="CMR10"/>
          <w:color w:val="000000"/>
          <w:sz w:val="24"/>
          <w:szCs w:val="24"/>
        </w:rPr>
        <w:t xml:space="preserve"> ficaram depois destas várias alternativas. </w:t>
      </w:r>
      <w:r w:rsidR="003D33EF" w:rsidRPr="008E3BEF">
        <w:rPr>
          <w:rFonts w:cs="CMR10"/>
          <w:color w:val="000000"/>
          <w:sz w:val="24"/>
          <w:szCs w:val="24"/>
        </w:rPr>
        <w:t>Afinal, qual das quatro</w:t>
      </w:r>
      <w:r w:rsidRPr="008E3BEF">
        <w:rPr>
          <w:rFonts w:cs="CMR10"/>
          <w:color w:val="000000"/>
          <w:sz w:val="24"/>
          <w:szCs w:val="24"/>
        </w:rPr>
        <w:t xml:space="preserve"> soluções é a correta?</w:t>
      </w:r>
      <w:r w:rsidR="008053FC">
        <w:rPr>
          <w:rFonts w:cs="CMR10"/>
          <w:color w:val="000000"/>
          <w:sz w:val="24"/>
          <w:szCs w:val="24"/>
        </w:rPr>
        <w:t xml:space="preserve"> </w:t>
      </w:r>
      <w:r w:rsidRPr="008E3BEF">
        <w:rPr>
          <w:rFonts w:cs="CMR10"/>
          <w:color w:val="000000"/>
          <w:sz w:val="24"/>
          <w:szCs w:val="24"/>
        </w:rPr>
        <w:t>Há</w:t>
      </w:r>
      <w:r w:rsidR="003D33EF" w:rsidRPr="008E3BEF">
        <w:rPr>
          <w:rFonts w:cs="CMR10"/>
          <w:color w:val="000000"/>
          <w:sz w:val="24"/>
          <w:szCs w:val="24"/>
        </w:rPr>
        <w:t xml:space="preserve"> problemas que t</w:t>
      </w:r>
      <w:r w:rsidRPr="008E3BEF">
        <w:rPr>
          <w:rFonts w:cs="CMR10"/>
          <w:color w:val="000000"/>
          <w:sz w:val="24"/>
          <w:szCs w:val="24"/>
        </w:rPr>
        <w:t>êm várias soluçõ</w:t>
      </w:r>
      <w:r w:rsidR="003D33EF" w:rsidRPr="008E3BEF">
        <w:rPr>
          <w:rFonts w:cs="CMR10"/>
          <w:color w:val="000000"/>
          <w:sz w:val="24"/>
          <w:szCs w:val="24"/>
        </w:rPr>
        <w:t>es corretas.</w:t>
      </w:r>
      <w:r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>Nesse caso interessa escolher aquela que melhor serve os interesses</w:t>
      </w:r>
      <w:r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>pretendidos. Como testemunham as imagens anteriores, algumas das</w:t>
      </w:r>
      <w:r w:rsidRPr="008E3BEF">
        <w:rPr>
          <w:rFonts w:cs="CMR10"/>
          <w:color w:val="000000"/>
          <w:sz w:val="24"/>
          <w:szCs w:val="24"/>
        </w:rPr>
        <w:t xml:space="preserve"> soluçõ</w:t>
      </w:r>
      <w:r w:rsidR="003D33EF" w:rsidRPr="008E3BEF">
        <w:rPr>
          <w:rFonts w:cs="CMR10"/>
          <w:color w:val="000000"/>
          <w:sz w:val="24"/>
          <w:szCs w:val="24"/>
        </w:rPr>
        <w:t>es encontradas s</w:t>
      </w:r>
      <w:r w:rsidRPr="008E3BEF">
        <w:rPr>
          <w:rFonts w:cs="CMR10"/>
          <w:color w:val="000000"/>
          <w:sz w:val="24"/>
          <w:szCs w:val="24"/>
        </w:rPr>
        <w:t>ão pouco razoá</w:t>
      </w:r>
      <w:r w:rsidR="003D33EF" w:rsidRPr="008E3BEF">
        <w:rPr>
          <w:rFonts w:cs="CMR10"/>
          <w:color w:val="000000"/>
          <w:sz w:val="24"/>
          <w:szCs w:val="24"/>
        </w:rPr>
        <w:t>veis, tanto do ponto de vista</w:t>
      </w:r>
      <w:r w:rsidRPr="008E3BEF">
        <w:rPr>
          <w:rFonts w:cs="CMR10"/>
          <w:color w:val="000000"/>
          <w:sz w:val="24"/>
          <w:szCs w:val="24"/>
        </w:rPr>
        <w:t xml:space="preserve"> prá</w:t>
      </w:r>
      <w:r w:rsidR="003D33EF" w:rsidRPr="008E3BEF">
        <w:rPr>
          <w:rFonts w:cs="CMR10"/>
          <w:color w:val="000000"/>
          <w:sz w:val="24"/>
          <w:szCs w:val="24"/>
        </w:rPr>
        <w:t>t</w:t>
      </w:r>
      <w:r w:rsidRPr="008E3BEF">
        <w:rPr>
          <w:rFonts w:cs="CMR10"/>
          <w:color w:val="000000"/>
          <w:sz w:val="24"/>
          <w:szCs w:val="24"/>
        </w:rPr>
        <w:t>ico como do ponto de vista esté</w:t>
      </w:r>
      <w:r w:rsidR="00247465">
        <w:rPr>
          <w:rFonts w:cs="CMR10"/>
          <w:color w:val="000000"/>
          <w:sz w:val="24"/>
          <w:szCs w:val="24"/>
        </w:rPr>
        <w:t>tico. Vejamos: o</w:t>
      </w:r>
      <w:r w:rsidR="003D33EF" w:rsidRPr="008E3BEF">
        <w:rPr>
          <w:rFonts w:cs="CMR10"/>
          <w:color w:val="000000"/>
          <w:sz w:val="24"/>
          <w:szCs w:val="24"/>
        </w:rPr>
        <w:t xml:space="preserve"> </w:t>
      </w:r>
      <w:r w:rsidR="00563A82" w:rsidRPr="008E3BEF">
        <w:rPr>
          <w:rFonts w:cs="CMR10"/>
          <w:color w:val="000000"/>
          <w:sz w:val="24"/>
          <w:szCs w:val="24"/>
        </w:rPr>
        <w:t xml:space="preserve">ponto </w:t>
      </w:r>
      <w:r w:rsidR="00563A82" w:rsidRPr="008E3BEF">
        <w:rPr>
          <w:rFonts w:cs="CMMI10"/>
          <w:color w:val="000000"/>
          <w:sz w:val="24"/>
          <w:szCs w:val="24"/>
        </w:rPr>
        <w:t xml:space="preserve">C </w:t>
      </w:r>
      <w:r w:rsidR="00563A82" w:rsidRPr="008E3BEF">
        <w:rPr>
          <w:rFonts w:cs="CMR10"/>
          <w:color w:val="000000"/>
          <w:sz w:val="24"/>
          <w:szCs w:val="24"/>
        </w:rPr>
        <w:t>está muito próximo de um dos lados;</w:t>
      </w:r>
      <w:r w:rsidR="00563A82">
        <w:rPr>
          <w:rFonts w:cs="CMR10"/>
          <w:color w:val="000000"/>
          <w:sz w:val="24"/>
          <w:szCs w:val="24"/>
        </w:rPr>
        <w:t xml:space="preserve"> o</w:t>
      </w:r>
      <w:r w:rsidR="00563A82"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 xml:space="preserve">ponto </w:t>
      </w:r>
      <w:r w:rsidR="003D33EF" w:rsidRPr="008E3BEF">
        <w:rPr>
          <w:rFonts w:cs="CMMI10"/>
          <w:color w:val="000000"/>
          <w:sz w:val="24"/>
          <w:szCs w:val="24"/>
        </w:rPr>
        <w:t xml:space="preserve">I </w:t>
      </w:r>
      <w:r w:rsidRPr="008E3BEF">
        <w:rPr>
          <w:rFonts w:cs="CMR10"/>
          <w:color w:val="000000"/>
          <w:sz w:val="24"/>
          <w:szCs w:val="24"/>
        </w:rPr>
        <w:t>está muito afastado de um dos vé</w:t>
      </w:r>
      <w:r w:rsidR="003D33EF" w:rsidRPr="008E3BEF">
        <w:rPr>
          <w:rFonts w:cs="CMR10"/>
          <w:color w:val="000000"/>
          <w:sz w:val="24"/>
          <w:szCs w:val="24"/>
        </w:rPr>
        <w:t xml:space="preserve">rtices; o ponto </w:t>
      </w:r>
      <w:r w:rsidR="003D33EF" w:rsidRPr="008E3BEF">
        <w:rPr>
          <w:rFonts w:cs="CMMI10"/>
          <w:color w:val="000000"/>
          <w:sz w:val="24"/>
          <w:szCs w:val="24"/>
        </w:rPr>
        <w:t xml:space="preserve">O </w:t>
      </w:r>
      <w:r w:rsidR="003D33EF" w:rsidRPr="008E3BEF">
        <w:rPr>
          <w:rFonts w:cs="CMR10"/>
          <w:color w:val="000000"/>
          <w:sz w:val="24"/>
          <w:szCs w:val="24"/>
        </w:rPr>
        <w:t>e</w:t>
      </w:r>
      <w:r w:rsidRPr="008E3BEF">
        <w:rPr>
          <w:rFonts w:cs="CMR10"/>
          <w:color w:val="000000"/>
          <w:sz w:val="24"/>
          <w:szCs w:val="24"/>
        </w:rPr>
        <w:t>stá muito próximo de um dos vé</w:t>
      </w:r>
      <w:r w:rsidR="003D33EF" w:rsidRPr="008E3BEF">
        <w:rPr>
          <w:rFonts w:cs="CMR10"/>
          <w:color w:val="000000"/>
          <w:sz w:val="24"/>
          <w:szCs w:val="24"/>
        </w:rPr>
        <w:t>rtices</w:t>
      </w:r>
      <w:r w:rsidR="00247465">
        <w:rPr>
          <w:rFonts w:cs="CMR10"/>
          <w:color w:val="000000"/>
          <w:sz w:val="24"/>
          <w:szCs w:val="24"/>
        </w:rPr>
        <w:t xml:space="preserve"> e de dois lados</w:t>
      </w:r>
      <w:r w:rsidR="003D33EF" w:rsidRPr="008E3BEF">
        <w:rPr>
          <w:rFonts w:cs="CMR10"/>
          <w:color w:val="000000"/>
          <w:sz w:val="24"/>
          <w:szCs w:val="24"/>
        </w:rPr>
        <w:t>;</w:t>
      </w:r>
      <w:r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 xml:space="preserve">o ponto </w:t>
      </w:r>
      <w:r w:rsidR="003D33EF" w:rsidRPr="008E3BEF">
        <w:rPr>
          <w:rFonts w:cs="CMMI10"/>
          <w:color w:val="000000"/>
          <w:sz w:val="24"/>
          <w:szCs w:val="24"/>
        </w:rPr>
        <w:t xml:space="preserve">B </w:t>
      </w:r>
      <w:r w:rsidRPr="008E3BEF">
        <w:rPr>
          <w:rFonts w:cs="CMR10"/>
          <w:color w:val="000000"/>
          <w:sz w:val="24"/>
          <w:szCs w:val="24"/>
        </w:rPr>
        <w:t>parece ser a melhor soluçã</w:t>
      </w:r>
      <w:r w:rsidR="003D33EF" w:rsidRPr="008E3BEF">
        <w:rPr>
          <w:rFonts w:cs="CMR10"/>
          <w:color w:val="000000"/>
          <w:sz w:val="24"/>
          <w:szCs w:val="24"/>
        </w:rPr>
        <w:t>o.</w:t>
      </w:r>
    </w:p>
    <w:p w:rsidR="00276D43" w:rsidRDefault="008E3BEF" w:rsidP="008E3BEF">
      <w:pPr>
        <w:autoSpaceDE w:val="0"/>
        <w:autoSpaceDN w:val="0"/>
        <w:adjustRightInd w:val="0"/>
        <w:spacing w:before="120" w:after="0" w:line="312" w:lineRule="auto"/>
        <w:jc w:val="both"/>
        <w:rPr>
          <w:rFonts w:cs="CMR10"/>
          <w:color w:val="000000"/>
          <w:sz w:val="24"/>
          <w:szCs w:val="24"/>
        </w:rPr>
      </w:pPr>
      <w:r w:rsidRPr="008E3BEF">
        <w:rPr>
          <w:rFonts w:cs="CMR10"/>
          <w:color w:val="000000"/>
          <w:sz w:val="24"/>
          <w:szCs w:val="24"/>
        </w:rPr>
        <w:t>Atendendo às descriçõ</w:t>
      </w:r>
      <w:r w:rsidR="003D33EF" w:rsidRPr="008E3BEF">
        <w:rPr>
          <w:rFonts w:cs="CMR10"/>
          <w:color w:val="000000"/>
          <w:sz w:val="24"/>
          <w:szCs w:val="24"/>
        </w:rPr>
        <w:t>es apresentadas, pode mesmo acontecer que</w:t>
      </w:r>
      <w:r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>alguns dos pontos anteriores fiquem fora do tri</w:t>
      </w:r>
      <w:r w:rsidRPr="008E3BEF">
        <w:rPr>
          <w:rFonts w:cs="CMR10"/>
          <w:color w:val="000000"/>
          <w:sz w:val="24"/>
          <w:szCs w:val="24"/>
        </w:rPr>
        <w:t>â</w:t>
      </w:r>
      <w:r w:rsidR="003D33EF" w:rsidRPr="008E3BEF">
        <w:rPr>
          <w:rFonts w:cs="CMR10"/>
          <w:color w:val="000000"/>
          <w:sz w:val="24"/>
          <w:szCs w:val="24"/>
        </w:rPr>
        <w:t>ngulo, o que n</w:t>
      </w:r>
      <w:r w:rsidRPr="008E3BEF">
        <w:rPr>
          <w:rFonts w:cs="CMR10"/>
          <w:color w:val="000000"/>
          <w:sz w:val="24"/>
          <w:szCs w:val="24"/>
        </w:rPr>
        <w:t>ão é desejá</w:t>
      </w:r>
      <w:r w:rsidR="003D33EF" w:rsidRPr="008E3BEF">
        <w:rPr>
          <w:rFonts w:cs="CMR10"/>
          <w:color w:val="000000"/>
          <w:sz w:val="24"/>
          <w:szCs w:val="24"/>
        </w:rPr>
        <w:t>vel, principa</w:t>
      </w:r>
      <w:r w:rsidRPr="008E3BEF">
        <w:rPr>
          <w:rFonts w:cs="CMR10"/>
          <w:color w:val="000000"/>
          <w:sz w:val="24"/>
          <w:szCs w:val="24"/>
        </w:rPr>
        <w:t>lmente nesta situaçã</w:t>
      </w:r>
      <w:r w:rsidR="003D33EF" w:rsidRPr="008E3BEF">
        <w:rPr>
          <w:rFonts w:cs="CMR10"/>
          <w:color w:val="000000"/>
          <w:sz w:val="24"/>
          <w:szCs w:val="24"/>
        </w:rPr>
        <w:t>o (n</w:t>
      </w:r>
      <w:r w:rsidRPr="008E3BEF">
        <w:rPr>
          <w:rFonts w:cs="CMR10"/>
          <w:color w:val="000000"/>
          <w:sz w:val="24"/>
          <w:szCs w:val="24"/>
        </w:rPr>
        <w:t>ão convé</w:t>
      </w:r>
      <w:r w:rsidR="003D33EF" w:rsidRPr="008E3BEF">
        <w:rPr>
          <w:rFonts w:cs="CMR10"/>
          <w:color w:val="000000"/>
          <w:sz w:val="24"/>
          <w:szCs w:val="24"/>
        </w:rPr>
        <w:t>m colocar a oliveira</w:t>
      </w:r>
      <w:r w:rsidRPr="008E3BEF">
        <w:rPr>
          <w:rFonts w:cs="CMR10"/>
          <w:color w:val="000000"/>
          <w:sz w:val="24"/>
          <w:szCs w:val="24"/>
        </w:rPr>
        <w:t xml:space="preserve"> na estrada!). També</w:t>
      </w:r>
      <w:r w:rsidR="003D33EF" w:rsidRPr="008E3BEF">
        <w:rPr>
          <w:rFonts w:cs="CMR10"/>
          <w:color w:val="000000"/>
          <w:sz w:val="24"/>
          <w:szCs w:val="24"/>
        </w:rPr>
        <w:t>m pode acontecer que estes quatro pontos</w:t>
      </w:r>
      <w:r w:rsidRPr="008E3BEF">
        <w:rPr>
          <w:rFonts w:cs="CMR10"/>
          <w:color w:val="000000"/>
          <w:sz w:val="24"/>
          <w:szCs w:val="24"/>
        </w:rPr>
        <w:t xml:space="preserve"> </w:t>
      </w:r>
      <w:r w:rsidR="003D33EF" w:rsidRPr="008E3BEF">
        <w:rPr>
          <w:rFonts w:cs="CMR10"/>
          <w:color w:val="000000"/>
          <w:sz w:val="24"/>
          <w:szCs w:val="24"/>
        </w:rPr>
        <w:t>coin</w:t>
      </w:r>
      <w:r w:rsidRPr="008E3BEF">
        <w:rPr>
          <w:rFonts w:cs="CMR10"/>
          <w:color w:val="000000"/>
          <w:sz w:val="24"/>
          <w:szCs w:val="24"/>
        </w:rPr>
        <w:t xml:space="preserve">cidam. Tudo depende da forma do </w:t>
      </w:r>
      <w:r w:rsidR="003D33EF" w:rsidRPr="008E3BEF">
        <w:rPr>
          <w:rFonts w:cs="CMR10"/>
          <w:color w:val="000000"/>
          <w:sz w:val="24"/>
          <w:szCs w:val="24"/>
        </w:rPr>
        <w:t>triângulo, como veremos de seguida</w:t>
      </w:r>
      <w:r w:rsidR="00285DC5">
        <w:rPr>
          <w:rFonts w:cs="CMR10"/>
          <w:color w:val="000000"/>
          <w:sz w:val="24"/>
          <w:szCs w:val="24"/>
        </w:rPr>
        <w:t>.</w:t>
      </w:r>
    </w:p>
    <w:p w:rsidR="00285DC5" w:rsidRDefault="00285DC5" w:rsidP="008E3BEF">
      <w:pPr>
        <w:autoSpaceDE w:val="0"/>
        <w:autoSpaceDN w:val="0"/>
        <w:adjustRightInd w:val="0"/>
        <w:spacing w:before="120" w:after="0" w:line="312" w:lineRule="auto"/>
        <w:jc w:val="both"/>
        <w:rPr>
          <w:rFonts w:cs="CMR10"/>
          <w:color w:val="000000"/>
          <w:sz w:val="24"/>
          <w:szCs w:val="24"/>
        </w:rPr>
      </w:pPr>
      <w:r>
        <w:rPr>
          <w:rFonts w:cs="CMR10"/>
          <w:color w:val="000000"/>
          <w:sz w:val="24"/>
          <w:szCs w:val="24"/>
        </w:rPr>
        <w:t xml:space="preserve">A tua tarefa consiste em construir cada um dos quatro pontos anteriores, chamados </w:t>
      </w:r>
      <w:r w:rsidRPr="00285DC5">
        <w:rPr>
          <w:rFonts w:cs="CMR10"/>
          <w:b/>
          <w:color w:val="000000"/>
          <w:sz w:val="24"/>
          <w:szCs w:val="24"/>
        </w:rPr>
        <w:t>pontos notáveis de um triângulo</w:t>
      </w:r>
      <w:r>
        <w:rPr>
          <w:rFonts w:cs="CMR10"/>
          <w:color w:val="000000"/>
          <w:sz w:val="24"/>
          <w:szCs w:val="24"/>
        </w:rPr>
        <w:t>. São tão notáveis que até têm nomes próprios:</w:t>
      </w:r>
    </w:p>
    <w:p w:rsidR="00563A82" w:rsidRDefault="004E60AC" w:rsidP="00563A8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 w:after="0" w:line="312" w:lineRule="auto"/>
        <w:ind w:left="567" w:hanging="283"/>
        <w:jc w:val="both"/>
        <w:rPr>
          <w:rFonts w:cs="CMR10"/>
          <w:color w:val="000000"/>
          <w:sz w:val="24"/>
          <w:szCs w:val="24"/>
        </w:rPr>
      </w:pPr>
      <w:r>
        <w:rPr>
          <w:rFonts w:cs="CMR10"/>
          <w:color w:val="000000"/>
          <w:sz w:val="24"/>
          <w:szCs w:val="24"/>
        </w:rPr>
        <w:t xml:space="preserve">O ponto C chama-se </w:t>
      </w:r>
      <w:r>
        <w:rPr>
          <w:rFonts w:cs="CMR10"/>
          <w:b/>
          <w:color w:val="000000"/>
          <w:sz w:val="24"/>
          <w:szCs w:val="24"/>
        </w:rPr>
        <w:t>C</w:t>
      </w:r>
      <w:r w:rsidRPr="003D64C3">
        <w:rPr>
          <w:rFonts w:cs="CMR10"/>
          <w:b/>
          <w:color w:val="000000"/>
          <w:sz w:val="24"/>
          <w:szCs w:val="24"/>
        </w:rPr>
        <w:t>ircuncentro</w:t>
      </w:r>
      <w:r>
        <w:rPr>
          <w:rFonts w:cs="CMR10"/>
          <w:color w:val="000000"/>
          <w:sz w:val="24"/>
          <w:szCs w:val="24"/>
        </w:rPr>
        <w:t xml:space="preserve">, e é o ponto de encontro das </w:t>
      </w:r>
      <w:r w:rsidRPr="00563A82">
        <w:rPr>
          <w:rFonts w:cs="CMR10"/>
          <w:b/>
          <w:color w:val="000000"/>
          <w:sz w:val="24"/>
          <w:szCs w:val="24"/>
        </w:rPr>
        <w:t>mediatrizes</w:t>
      </w:r>
      <w:r>
        <w:rPr>
          <w:rFonts w:cs="CMR10"/>
          <w:color w:val="000000"/>
          <w:sz w:val="24"/>
          <w:szCs w:val="24"/>
        </w:rPr>
        <w:t xml:space="preserve"> de um triângulo;</w:t>
      </w:r>
    </w:p>
    <w:p w:rsidR="00563A82" w:rsidRDefault="00285DC5" w:rsidP="00563A8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 w:after="0" w:line="312" w:lineRule="auto"/>
        <w:ind w:left="567" w:hanging="283"/>
        <w:jc w:val="both"/>
        <w:rPr>
          <w:rFonts w:cs="CMR10"/>
          <w:color w:val="000000"/>
          <w:sz w:val="24"/>
          <w:szCs w:val="24"/>
        </w:rPr>
      </w:pPr>
      <w:r w:rsidRPr="00563A82">
        <w:rPr>
          <w:rFonts w:cs="CMR10"/>
          <w:color w:val="000000"/>
          <w:sz w:val="24"/>
          <w:szCs w:val="24"/>
        </w:rPr>
        <w:t xml:space="preserve">O ponto I chama-se </w:t>
      </w:r>
      <w:r w:rsidR="003D64C3" w:rsidRPr="00563A82">
        <w:rPr>
          <w:rFonts w:cs="CMR10"/>
          <w:b/>
          <w:color w:val="000000"/>
          <w:sz w:val="24"/>
          <w:szCs w:val="24"/>
        </w:rPr>
        <w:t>I</w:t>
      </w:r>
      <w:r w:rsidRPr="00563A82">
        <w:rPr>
          <w:rFonts w:cs="CMR10"/>
          <w:b/>
          <w:color w:val="000000"/>
          <w:sz w:val="24"/>
          <w:szCs w:val="24"/>
        </w:rPr>
        <w:t>ncentro</w:t>
      </w:r>
      <w:r w:rsidRPr="00563A82">
        <w:rPr>
          <w:rFonts w:cs="CMR10"/>
          <w:color w:val="000000"/>
          <w:sz w:val="24"/>
          <w:szCs w:val="24"/>
        </w:rPr>
        <w:t xml:space="preserve">, </w:t>
      </w:r>
      <w:r w:rsidR="00563A82" w:rsidRPr="00563A82">
        <w:rPr>
          <w:rFonts w:cs="CMR10"/>
          <w:color w:val="000000"/>
          <w:sz w:val="24"/>
          <w:szCs w:val="24"/>
        </w:rPr>
        <w:t xml:space="preserve">e </w:t>
      </w:r>
      <w:r w:rsidRPr="00563A82">
        <w:rPr>
          <w:rFonts w:cs="CMR10"/>
          <w:color w:val="000000"/>
          <w:sz w:val="24"/>
          <w:szCs w:val="24"/>
        </w:rPr>
        <w:t xml:space="preserve">é o ponto de encontro das </w:t>
      </w:r>
      <w:r w:rsidRPr="00563A82">
        <w:rPr>
          <w:rFonts w:cs="CMR10"/>
          <w:b/>
          <w:color w:val="000000"/>
          <w:sz w:val="24"/>
          <w:szCs w:val="24"/>
        </w:rPr>
        <w:t>bissetrizes</w:t>
      </w:r>
      <w:r w:rsidRPr="00563A82">
        <w:rPr>
          <w:rFonts w:cs="CMR10"/>
          <w:color w:val="000000"/>
          <w:sz w:val="24"/>
          <w:szCs w:val="24"/>
        </w:rPr>
        <w:t xml:space="preserve"> de um triângulo;</w:t>
      </w:r>
    </w:p>
    <w:p w:rsidR="00563A82" w:rsidRDefault="003D64C3" w:rsidP="00563A8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 w:after="0" w:line="312" w:lineRule="auto"/>
        <w:ind w:left="567" w:hanging="283"/>
        <w:jc w:val="both"/>
        <w:rPr>
          <w:rFonts w:cs="CMR10"/>
          <w:color w:val="000000"/>
          <w:sz w:val="24"/>
          <w:szCs w:val="24"/>
        </w:rPr>
      </w:pPr>
      <w:r w:rsidRPr="00563A82">
        <w:rPr>
          <w:rFonts w:cs="CMR10"/>
          <w:color w:val="000000"/>
          <w:sz w:val="24"/>
          <w:szCs w:val="24"/>
        </w:rPr>
        <w:t xml:space="preserve">O ponto O chama-se </w:t>
      </w:r>
      <w:r w:rsidRPr="00563A82">
        <w:rPr>
          <w:rFonts w:cs="CMR10"/>
          <w:b/>
          <w:color w:val="000000"/>
          <w:sz w:val="24"/>
          <w:szCs w:val="24"/>
        </w:rPr>
        <w:t>O</w:t>
      </w:r>
      <w:r w:rsidR="00285DC5" w:rsidRPr="00563A82">
        <w:rPr>
          <w:rFonts w:cs="CMR10"/>
          <w:b/>
          <w:color w:val="000000"/>
          <w:sz w:val="24"/>
          <w:szCs w:val="24"/>
        </w:rPr>
        <w:t>rtocentro</w:t>
      </w:r>
      <w:r w:rsidR="00285DC5" w:rsidRPr="00563A82">
        <w:rPr>
          <w:rFonts w:cs="CMR10"/>
          <w:color w:val="000000"/>
          <w:sz w:val="24"/>
          <w:szCs w:val="24"/>
        </w:rPr>
        <w:t xml:space="preserve">, e é o ponto de encontro das </w:t>
      </w:r>
      <w:r w:rsidR="00285DC5" w:rsidRPr="00563A82">
        <w:rPr>
          <w:rFonts w:cs="CMR10"/>
          <w:b/>
          <w:color w:val="000000"/>
          <w:sz w:val="24"/>
          <w:szCs w:val="24"/>
        </w:rPr>
        <w:t>alturas</w:t>
      </w:r>
      <w:r w:rsidR="00285DC5" w:rsidRPr="00563A82">
        <w:rPr>
          <w:rFonts w:cs="CMR10"/>
          <w:color w:val="000000"/>
          <w:sz w:val="24"/>
          <w:szCs w:val="24"/>
        </w:rPr>
        <w:t xml:space="preserve"> de um triângulo;</w:t>
      </w:r>
    </w:p>
    <w:p w:rsidR="00285DC5" w:rsidRPr="00563A82" w:rsidRDefault="00285DC5" w:rsidP="00563A82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 w:after="0" w:line="312" w:lineRule="auto"/>
        <w:ind w:left="567" w:hanging="283"/>
        <w:jc w:val="both"/>
        <w:rPr>
          <w:rFonts w:cs="CMR10"/>
          <w:color w:val="000000"/>
          <w:sz w:val="24"/>
          <w:szCs w:val="24"/>
        </w:rPr>
      </w:pPr>
      <w:r w:rsidRPr="00563A82">
        <w:rPr>
          <w:rFonts w:cs="CMR10"/>
          <w:color w:val="000000"/>
          <w:sz w:val="24"/>
          <w:szCs w:val="24"/>
        </w:rPr>
        <w:t xml:space="preserve">O ponto B chama-se </w:t>
      </w:r>
      <w:r w:rsidRPr="00563A82">
        <w:rPr>
          <w:rFonts w:cs="CMR10"/>
          <w:b/>
          <w:color w:val="000000"/>
          <w:sz w:val="24"/>
          <w:szCs w:val="24"/>
        </w:rPr>
        <w:t>Baricentro</w:t>
      </w:r>
      <w:r w:rsidRPr="00563A82">
        <w:rPr>
          <w:rFonts w:cs="CMR10"/>
          <w:color w:val="000000"/>
          <w:sz w:val="24"/>
          <w:szCs w:val="24"/>
        </w:rPr>
        <w:t xml:space="preserve">, e é o ponto de encontro das </w:t>
      </w:r>
      <w:r w:rsidRPr="00563A82">
        <w:rPr>
          <w:rFonts w:cs="CMR10"/>
          <w:b/>
          <w:color w:val="000000"/>
          <w:sz w:val="24"/>
          <w:szCs w:val="24"/>
        </w:rPr>
        <w:t>medianas</w:t>
      </w:r>
      <w:r w:rsidRPr="00563A82">
        <w:rPr>
          <w:rFonts w:cs="CMR10"/>
          <w:color w:val="000000"/>
          <w:sz w:val="24"/>
          <w:szCs w:val="24"/>
        </w:rPr>
        <w:t xml:space="preserve"> de um triângulo.</w:t>
      </w:r>
    </w:p>
    <w:sectPr w:rsidR="00285DC5" w:rsidRPr="00563A82" w:rsidSect="00331938">
      <w:footerReference w:type="default" r:id="rId13"/>
      <w:pgSz w:w="11906" w:h="16838"/>
      <w:pgMar w:top="1247" w:right="1021" w:bottom="1134" w:left="1021" w:header="709" w:footer="5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061" w:rsidRDefault="00677061" w:rsidP="00563A82">
      <w:pPr>
        <w:spacing w:after="0" w:line="240" w:lineRule="auto"/>
      </w:pPr>
      <w:r>
        <w:separator/>
      </w:r>
    </w:p>
  </w:endnote>
  <w:endnote w:type="continuationSeparator" w:id="0">
    <w:p w:rsidR="00677061" w:rsidRDefault="00677061" w:rsidP="0056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SY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A82" w:rsidRPr="00563A82" w:rsidRDefault="00563A82" w:rsidP="00563A82">
    <w:pPr>
      <w:pStyle w:val="Rodap"/>
      <w:pBdr>
        <w:top w:val="single" w:sz="4" w:space="1" w:color="auto"/>
      </w:pBdr>
      <w:tabs>
        <w:tab w:val="clear" w:pos="8504"/>
        <w:tab w:val="right" w:pos="9781"/>
      </w:tabs>
      <w:rPr>
        <w:i/>
        <w:sz w:val="18"/>
      </w:rPr>
    </w:pPr>
    <w:r w:rsidRPr="00563A82">
      <w:rPr>
        <w:i/>
        <w:sz w:val="18"/>
      </w:rPr>
      <w:t>Matemática 9º Ano</w:t>
    </w:r>
    <w:r w:rsidRPr="00563A82">
      <w:rPr>
        <w:i/>
        <w:sz w:val="18"/>
      </w:rPr>
      <w:tab/>
    </w:r>
    <w:r w:rsidRPr="00563A82">
      <w:rPr>
        <w:i/>
        <w:sz w:val="18"/>
      </w:rPr>
      <w:tab/>
      <w:t>Pontos notáveis de um triângulo</w:t>
    </w:r>
  </w:p>
  <w:p w:rsidR="00563A82" w:rsidRDefault="00563A8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061" w:rsidRDefault="00677061" w:rsidP="00563A82">
      <w:pPr>
        <w:spacing w:after="0" w:line="240" w:lineRule="auto"/>
      </w:pPr>
      <w:r>
        <w:separator/>
      </w:r>
    </w:p>
  </w:footnote>
  <w:footnote w:type="continuationSeparator" w:id="0">
    <w:p w:rsidR="00677061" w:rsidRDefault="00677061" w:rsidP="00563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133A0"/>
    <w:multiLevelType w:val="hybridMultilevel"/>
    <w:tmpl w:val="7D386C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3EF"/>
    <w:rsid w:val="00083D20"/>
    <w:rsid w:val="000B0A69"/>
    <w:rsid w:val="000C402E"/>
    <w:rsid w:val="00143043"/>
    <w:rsid w:val="001B5D30"/>
    <w:rsid w:val="001E4C54"/>
    <w:rsid w:val="00247465"/>
    <w:rsid w:val="00273DFB"/>
    <w:rsid w:val="00285DC5"/>
    <w:rsid w:val="00331938"/>
    <w:rsid w:val="00361D3F"/>
    <w:rsid w:val="00365D9D"/>
    <w:rsid w:val="00374E5E"/>
    <w:rsid w:val="003A284E"/>
    <w:rsid w:val="003D33EF"/>
    <w:rsid w:val="003D64C3"/>
    <w:rsid w:val="004174F9"/>
    <w:rsid w:val="004E60AC"/>
    <w:rsid w:val="00516849"/>
    <w:rsid w:val="00563A82"/>
    <w:rsid w:val="005E347B"/>
    <w:rsid w:val="00677061"/>
    <w:rsid w:val="00722804"/>
    <w:rsid w:val="00772F68"/>
    <w:rsid w:val="008053FC"/>
    <w:rsid w:val="0086430A"/>
    <w:rsid w:val="00875810"/>
    <w:rsid w:val="008E3BEF"/>
    <w:rsid w:val="009110AA"/>
    <w:rsid w:val="00917BF1"/>
    <w:rsid w:val="00940FF5"/>
    <w:rsid w:val="00986ED1"/>
    <w:rsid w:val="00BE3E99"/>
    <w:rsid w:val="00C2343F"/>
    <w:rsid w:val="00CD7F9F"/>
    <w:rsid w:val="00CE4B20"/>
    <w:rsid w:val="00D038EB"/>
    <w:rsid w:val="00D75AD4"/>
    <w:rsid w:val="00E41338"/>
    <w:rsid w:val="00EB6386"/>
    <w:rsid w:val="00EE1EE9"/>
    <w:rsid w:val="00EF04C2"/>
    <w:rsid w:val="00EF2093"/>
    <w:rsid w:val="00F07F68"/>
    <w:rsid w:val="00F83152"/>
    <w:rsid w:val="00F9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8E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038EB"/>
    <w:pPr>
      <w:spacing w:after="0" w:line="240" w:lineRule="auto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3D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D33E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85DC5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563A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63A82"/>
  </w:style>
  <w:style w:type="paragraph" w:styleId="Rodap">
    <w:name w:val="footer"/>
    <w:basedOn w:val="Normal"/>
    <w:link w:val="RodapCarcter"/>
    <w:uiPriority w:val="99"/>
    <w:unhideWhenUsed/>
    <w:rsid w:val="00563A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3A82"/>
  </w:style>
  <w:style w:type="table" w:styleId="Tabelacomgrelha">
    <w:name w:val="Table Grid"/>
    <w:basedOn w:val="Tabelanormal"/>
    <w:uiPriority w:val="59"/>
    <w:rsid w:val="0008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A9413-73B4-417E-AF50-2A095231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582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Eu</cp:lastModifiedBy>
  <cp:revision>8</cp:revision>
  <cp:lastPrinted>2016-02-26T17:50:00Z</cp:lastPrinted>
  <dcterms:created xsi:type="dcterms:W3CDTF">2020-02-03T22:44:00Z</dcterms:created>
  <dcterms:modified xsi:type="dcterms:W3CDTF">2020-02-15T23:23:00Z</dcterms:modified>
</cp:coreProperties>
</file>